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09" w:rsidRDefault="0095268C" w:rsidP="00FA1DB9">
      <w:pPr>
        <w:tabs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spacing w:line="260" w:lineRule="exact"/>
        <w:ind w:left="68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2"/>
          <w:szCs w:val="22"/>
        </w:rPr>
      </w:pPr>
      <w:r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（</w:t>
      </w:r>
      <w:r w:rsidR="00B37B58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令和</w:t>
      </w:r>
      <w:r w:rsidR="00245254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　</w:t>
      </w:r>
      <w:r w:rsidR="00A3329A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年産</w:t>
      </w:r>
      <w:r w:rsidR="00B37B58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2A48D6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そば</w:t>
      </w:r>
      <w:r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用）</w:t>
      </w:r>
      <w:r w:rsidR="00033BD7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ab/>
      </w:r>
      <w:r w:rsidR="003D7652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1A69A7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　　　</w:t>
      </w:r>
      <w:r w:rsidR="003D7652"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</w:p>
    <w:p w:rsidR="006520FE" w:rsidRPr="006520FE" w:rsidRDefault="00033BD7" w:rsidP="006520FE">
      <w:pPr>
        <w:tabs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spacing w:line="180" w:lineRule="exact"/>
        <w:ind w:left="68"/>
        <w:jc w:val="left"/>
        <w:rPr>
          <w:rFonts w:asciiTheme="majorEastAsia" w:eastAsiaTheme="majorEastAsia" w:hAnsiTheme="majorEastAsia" w:cs="ＭＳ 明朝"/>
          <w:b/>
          <w:bCs/>
          <w:color w:val="000000"/>
          <w:kern w:val="0"/>
          <w:sz w:val="20"/>
          <w:szCs w:val="22"/>
        </w:rPr>
      </w:pPr>
      <w:r w:rsidRPr="00DF2C2E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</w:p>
    <w:p w:rsidR="00DF2C2E" w:rsidRPr="00DF2C2E" w:rsidRDefault="00033BD7" w:rsidP="006520FE">
      <w:pPr>
        <w:tabs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spacing w:line="260" w:lineRule="exact"/>
        <w:ind w:left="68"/>
        <w:jc w:val="left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  <w:szCs w:val="28"/>
        </w:rPr>
      </w:pPr>
      <w:r w:rsidRPr="006520FE">
        <w:rPr>
          <w:rFonts w:asciiTheme="majorEastAsia" w:eastAsiaTheme="majorEastAsia" w:hAnsiTheme="majorEastAsia" w:cs="ＭＳ ゴシック" w:hint="eastAsia"/>
          <w:b/>
          <w:bCs/>
          <w:color w:val="000000"/>
          <w:spacing w:val="93"/>
          <w:kern w:val="0"/>
          <w:sz w:val="28"/>
          <w:szCs w:val="28"/>
          <w:fitText w:val="1686" w:id="-908233216"/>
        </w:rPr>
        <w:t>生産</w:t>
      </w:r>
      <w:r w:rsidR="00896651" w:rsidRPr="006520FE">
        <w:rPr>
          <w:rFonts w:asciiTheme="majorEastAsia" w:eastAsiaTheme="majorEastAsia" w:hAnsiTheme="majorEastAsia" w:cs="ＭＳ ゴシック" w:hint="eastAsia"/>
          <w:b/>
          <w:bCs/>
          <w:color w:val="000000"/>
          <w:spacing w:val="93"/>
          <w:kern w:val="0"/>
          <w:sz w:val="28"/>
          <w:szCs w:val="28"/>
          <w:fitText w:val="1686" w:id="-908233216"/>
        </w:rPr>
        <w:t>記</w:t>
      </w:r>
      <w:r w:rsidR="00896651" w:rsidRPr="006520FE">
        <w:rPr>
          <w:rFonts w:asciiTheme="majorEastAsia" w:eastAsiaTheme="majorEastAsia" w:hAnsiTheme="majorEastAsia" w:cs="ＭＳ ゴシック" w:hint="eastAsia"/>
          <w:b/>
          <w:bCs/>
          <w:color w:val="000000"/>
          <w:spacing w:val="2"/>
          <w:kern w:val="0"/>
          <w:sz w:val="28"/>
          <w:szCs w:val="28"/>
          <w:fitText w:val="1686" w:id="-908233216"/>
        </w:rPr>
        <w:t>録</w:t>
      </w:r>
      <w:r w:rsidR="00FA1DB9"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8"/>
          <w:szCs w:val="28"/>
        </w:rPr>
        <w:t xml:space="preserve">　　　　　　　　　　　</w:t>
      </w:r>
      <w:r w:rsid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8"/>
          <w:szCs w:val="28"/>
        </w:rPr>
        <w:t xml:space="preserve">　　</w:t>
      </w:r>
      <w:r w:rsidR="00020BE8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>提出</w:t>
      </w:r>
      <w:r w:rsidR="00FA1DB9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年月日　</w:t>
      </w:r>
      <w:r w:rsidR="009228B6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>令和</w:t>
      </w:r>
      <w:r w:rsidR="00245254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　</w:t>
      </w:r>
      <w:r w:rsidR="004F3929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年　</w:t>
      </w:r>
      <w:r w:rsidR="00153AF7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FA1DB9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月　</w:t>
      </w:r>
      <w:r w:rsidR="00153AF7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FA1DB9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>日</w:t>
      </w:r>
    </w:p>
    <w:tbl>
      <w:tblPr>
        <w:tblW w:w="4756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1983"/>
        <w:gridCol w:w="1276"/>
        <w:gridCol w:w="1278"/>
        <w:gridCol w:w="707"/>
        <w:gridCol w:w="2550"/>
      </w:tblGrid>
      <w:tr w:rsidR="00DF2C2E" w:rsidRPr="00AA5E40" w:rsidTr="009941CD">
        <w:trPr>
          <w:trHeight w:val="401"/>
        </w:trPr>
        <w:tc>
          <w:tcPr>
            <w:tcW w:w="83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生産者</w:t>
            </w:r>
            <w:r w:rsidR="003E784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2C2E" w:rsidRPr="00553216" w:rsidRDefault="003E7847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JA</w:t>
            </w: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確認責任者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C2E" w:rsidRPr="00FE4F77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FE4F7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F2C2E" w:rsidRPr="00AA5E40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Cs w:val="22"/>
              </w:rPr>
            </w:pPr>
          </w:p>
        </w:tc>
      </w:tr>
      <w:tr w:rsidR="00DF2C2E" w:rsidRPr="00553216" w:rsidTr="009941CD">
        <w:trPr>
          <w:trHeight w:val="401"/>
        </w:trPr>
        <w:tc>
          <w:tcPr>
            <w:tcW w:w="8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生産者</w:t>
            </w:r>
            <w:r w:rsidR="003E784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2E" w:rsidRPr="00553216" w:rsidRDefault="003E7847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2C2E" w:rsidRPr="00FE4F77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FE4F7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3E7847" w:rsidRPr="00553216" w:rsidTr="009941CD">
        <w:trPr>
          <w:trHeight w:val="330"/>
        </w:trPr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47" w:rsidRPr="003E7847" w:rsidRDefault="003E7847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2"/>
              </w:rPr>
            </w:pPr>
            <w:r w:rsidRPr="003E784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2"/>
              </w:rPr>
              <w:t>生産者氏名</w:t>
            </w:r>
          </w:p>
        </w:tc>
        <w:tc>
          <w:tcPr>
            <w:tcW w:w="1742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847" w:rsidRPr="003E7847" w:rsidRDefault="003E7847" w:rsidP="003E784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2"/>
              </w:rPr>
              <w:t xml:space="preserve"> 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47" w:rsidRPr="00553216" w:rsidRDefault="003E7847" w:rsidP="00CD59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JA確認月日</w:t>
            </w:r>
          </w:p>
        </w:tc>
        <w:tc>
          <w:tcPr>
            <w:tcW w:w="1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847" w:rsidRPr="00553216" w:rsidRDefault="003E7847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F2C2E" w:rsidRPr="00553216" w:rsidTr="009941CD">
        <w:trPr>
          <w:trHeight w:hRule="exact" w:val="20"/>
        </w:trPr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2E" w:rsidRPr="003E7847" w:rsidRDefault="003E7847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2"/>
              </w:rPr>
            </w:pPr>
            <w:r w:rsidRPr="003E784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2"/>
              </w:rPr>
              <w:t>農産物名</w:t>
            </w:r>
          </w:p>
        </w:tc>
        <w:tc>
          <w:tcPr>
            <w:tcW w:w="10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C2E" w:rsidRPr="003E7847" w:rsidRDefault="003E7847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2"/>
              </w:rPr>
            </w:pPr>
            <w:r w:rsidRPr="003E784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2"/>
              </w:rPr>
              <w:t>品種名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F2C2E" w:rsidRPr="003E7847" w:rsidRDefault="003E7847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2"/>
              </w:rPr>
            </w:pPr>
            <w:r w:rsidRPr="003E784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2"/>
              </w:rPr>
              <w:t>面積（a</w:t>
            </w:r>
            <w:r w:rsidRPr="003E7847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2"/>
              </w:rPr>
              <w:t>）</w:t>
            </w:r>
          </w:p>
        </w:tc>
        <w:tc>
          <w:tcPr>
            <w:tcW w:w="68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F2C2E" w:rsidRPr="00553216" w:rsidTr="009941CD">
        <w:trPr>
          <w:trHeight w:val="260"/>
        </w:trPr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JA確認</w:t>
            </w:r>
          </w:p>
        </w:tc>
        <w:tc>
          <w:tcPr>
            <w:tcW w:w="1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C2E" w:rsidRPr="00553216" w:rsidRDefault="00DF2C2E" w:rsidP="00CD59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㊞</w:t>
            </w:r>
          </w:p>
        </w:tc>
      </w:tr>
      <w:tr w:rsidR="006520FE" w:rsidRPr="00553216" w:rsidTr="009941CD">
        <w:trPr>
          <w:trHeight w:val="4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0FE" w:rsidRPr="00553216" w:rsidRDefault="006520FE" w:rsidP="005A47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そば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0FE" w:rsidRPr="00553216" w:rsidRDefault="006520FE" w:rsidP="00CD59D0">
            <w:pPr>
              <w:autoSpaceDE w:val="0"/>
              <w:autoSpaceDN w:val="0"/>
              <w:adjustRightInd w:val="0"/>
              <w:spacing w:line="260" w:lineRule="exact"/>
              <w:ind w:left="78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0FE" w:rsidRPr="00553216" w:rsidRDefault="006520FE" w:rsidP="00CD59D0">
            <w:pPr>
              <w:autoSpaceDE w:val="0"/>
              <w:autoSpaceDN w:val="0"/>
              <w:adjustRightInd w:val="0"/>
              <w:spacing w:line="260" w:lineRule="exact"/>
              <w:ind w:left="78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FE" w:rsidRPr="00553216" w:rsidRDefault="006520F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Cs w:val="22"/>
              </w:rPr>
            </w:pPr>
          </w:p>
        </w:tc>
        <w:tc>
          <w:tcPr>
            <w:tcW w:w="1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FE" w:rsidRPr="00553216" w:rsidRDefault="006520F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Cs w:val="22"/>
              </w:rPr>
            </w:pPr>
          </w:p>
        </w:tc>
      </w:tr>
    </w:tbl>
    <w:p w:rsidR="00421E43" w:rsidRPr="00DF2C2E" w:rsidRDefault="00B37B58" w:rsidP="0088050D">
      <w:pPr>
        <w:tabs>
          <w:tab w:val="left" w:pos="1450"/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18"/>
          <w:szCs w:val="18"/>
        </w:rPr>
      </w:pPr>
      <w:r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１</w:t>
      </w:r>
      <w:r w:rsidR="0088050D"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 xml:space="preserve">　主な作業等</w:t>
      </w:r>
    </w:p>
    <w:tbl>
      <w:tblPr>
        <w:tblW w:w="9386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409"/>
        <w:gridCol w:w="2409"/>
        <w:gridCol w:w="2272"/>
      </w:tblGrid>
      <w:tr w:rsidR="002A48D6" w:rsidRPr="00DF2C2E" w:rsidTr="00272C2C">
        <w:trPr>
          <w:trHeight w:val="350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8D6" w:rsidRPr="00DF2C2E" w:rsidRDefault="002A48D6" w:rsidP="00272C2C">
            <w:pPr>
              <w:autoSpaceDE w:val="0"/>
              <w:autoSpaceDN w:val="0"/>
              <w:adjustRightInd w:val="0"/>
              <w:spacing w:line="0" w:lineRule="atLeast"/>
              <w:ind w:rightChars="46" w:right="97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48D6" w:rsidRPr="00DF2C2E" w:rsidRDefault="002A48D6" w:rsidP="00CC39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作業月日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D6" w:rsidRPr="00DF2C2E" w:rsidRDefault="002A48D6" w:rsidP="00272C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48D6" w:rsidRPr="00DF2C2E" w:rsidRDefault="002A48D6" w:rsidP="00CC39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作業月日</w:t>
            </w:r>
          </w:p>
        </w:tc>
      </w:tr>
      <w:tr w:rsidR="00CC39AB" w:rsidRPr="00DF2C2E" w:rsidTr="00B838AA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272C2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土づくりの実践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CC39AB" w:rsidRPr="00DF2C2E" w:rsidRDefault="00CC39AB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収穫開始予定日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CC39AB" w:rsidRPr="00DF2C2E" w:rsidTr="00CC39AB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耕起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CC39AB" w:rsidRPr="00DF2C2E" w:rsidRDefault="00CC39AB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CC39AB" w:rsidRPr="00DF2C2E" w:rsidTr="00CC39AB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基肥施肥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C39AB" w:rsidRPr="00DF2C2E" w:rsidRDefault="00CC39AB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AB" w:rsidRPr="00DF2C2E" w:rsidRDefault="00777D9F" w:rsidP="00272C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861095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39AB"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明渠設置</w:t>
            </w:r>
          </w:p>
        </w:tc>
        <w:tc>
          <w:tcPr>
            <w:tcW w:w="22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F2C2E" w:rsidRDefault="00CC39AB" w:rsidP="00DF2C2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 xml:space="preserve">JA出荷予定袋数　　　　　　　　　　</w:t>
            </w:r>
            <w:r w:rsidR="00DF2C2E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  <w:p w:rsidR="00CC39AB" w:rsidRPr="00DF2C2E" w:rsidRDefault="00DF2C2E" w:rsidP="00DF2C2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CC39AB" w:rsidRPr="00DF2C2E">
              <w:rPr>
                <w:rFonts w:asciiTheme="majorEastAsia" w:eastAsiaTheme="majorEastAsia" w:hAnsiTheme="majorEastAsia" w:hint="eastAsia"/>
              </w:rPr>
              <w:t>袋</w:t>
            </w:r>
          </w:p>
        </w:tc>
      </w:tr>
      <w:tr w:rsidR="00CC39AB" w:rsidRPr="00DF2C2E" w:rsidTr="00CC39AB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39AB" w:rsidRPr="00DF2C2E" w:rsidRDefault="00CC39AB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播種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CC39AB" w:rsidRPr="00DF2C2E" w:rsidRDefault="00CC39AB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39AB" w:rsidRPr="00DF2C2E" w:rsidRDefault="00777D9F" w:rsidP="00272C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897463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23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39AB"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耕起施肥播種同時作業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9AB" w:rsidRPr="00DF2C2E" w:rsidRDefault="00CC39AB" w:rsidP="00272C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A48D6" w:rsidRPr="00DF2C2E" w:rsidRDefault="002A48D6" w:rsidP="007763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0"/>
          <w:szCs w:val="18"/>
        </w:rPr>
      </w:pPr>
    </w:p>
    <w:p w:rsidR="00846327" w:rsidRPr="00DF2C2E" w:rsidRDefault="00B37B58" w:rsidP="007763F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18"/>
          <w:szCs w:val="18"/>
        </w:rPr>
      </w:pPr>
      <w:r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２　病害虫・雑草防除の</w:t>
      </w:r>
      <w:r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>使用農薬（フェロモン剤、生物農薬等カウントしない農薬も含めて記入する。）</w:t>
      </w:r>
      <w:r w:rsidR="007058C4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0"/>
          <w:szCs w:val="18"/>
        </w:rPr>
        <w:t xml:space="preserve">   </w:t>
      </w:r>
      <w:r w:rsidR="007058C4" w:rsidRPr="00DF2C2E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18"/>
          <w:szCs w:val="18"/>
        </w:rPr>
        <w:t xml:space="preserve"> </w:t>
      </w:r>
      <w:r w:rsidR="007058C4" w:rsidRPr="00DF2C2E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18"/>
          <w:szCs w:val="18"/>
        </w:rPr>
        <w:t xml:space="preserve">                              </w:t>
      </w:r>
    </w:p>
    <w:tbl>
      <w:tblPr>
        <w:tblW w:w="937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1136"/>
        <w:gridCol w:w="1703"/>
        <w:gridCol w:w="1988"/>
      </w:tblGrid>
      <w:tr w:rsidR="006929F1" w:rsidRPr="00DF2C2E" w:rsidTr="001E0F09">
        <w:trPr>
          <w:trHeight w:val="474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3856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</w:t>
            </w:r>
          </w:p>
          <w:p w:rsidR="006929F1" w:rsidRPr="00DF2C2E" w:rsidRDefault="006929F1" w:rsidP="00692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月日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DF2C2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農薬名（剤型等、商品名を正確に記入すること）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191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化学合成農薬の成分数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39AB" w:rsidRPr="00DF2C2E" w:rsidRDefault="00CC39AB" w:rsidP="00CC39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希釈倍数または</w:t>
            </w:r>
          </w:p>
          <w:p w:rsidR="006929F1" w:rsidRPr="00DF2C2E" w:rsidRDefault="00CC39AB" w:rsidP="00CC39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使用量（10aあたり）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9F1" w:rsidRPr="00DF2C2E" w:rsidRDefault="00CC39AB" w:rsidP="00FA1D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備考</w:t>
            </w:r>
          </w:p>
        </w:tc>
      </w:tr>
      <w:tr w:rsidR="006929F1" w:rsidRPr="00DF2C2E" w:rsidTr="001E0F09">
        <w:trPr>
          <w:trHeight w:val="403"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191E56" w:rsidP="00153AF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F2C2E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3F207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6929F1" w:rsidRPr="00DF2C2E" w:rsidTr="001E0F09">
        <w:trPr>
          <w:trHeight w:val="403"/>
        </w:trPr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191E56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A93F8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929F1" w:rsidRPr="00DF2C2E" w:rsidTr="001E0F09">
        <w:trPr>
          <w:trHeight w:val="403"/>
        </w:trPr>
        <w:tc>
          <w:tcPr>
            <w:tcW w:w="11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9F1" w:rsidRPr="00DF2C2E" w:rsidRDefault="006929F1" w:rsidP="00A93F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29F1" w:rsidRPr="00DF2C2E" w:rsidRDefault="00DF2C2E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合　　計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9F1" w:rsidRPr="00DF2C2E" w:rsidRDefault="006929F1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9F1" w:rsidRPr="00DF2C2E" w:rsidRDefault="006929F1" w:rsidP="006929F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032337" w:rsidRPr="00DF2C2E" w:rsidRDefault="00B37B58" w:rsidP="00DF2C2E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DF2C2E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20"/>
        </w:rPr>
        <w:t>３　土づくり・施肥技術</w:t>
      </w:r>
    </w:p>
    <w:tbl>
      <w:tblPr>
        <w:tblW w:w="9374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3837"/>
        <w:gridCol w:w="902"/>
        <w:gridCol w:w="903"/>
        <w:gridCol w:w="903"/>
        <w:gridCol w:w="903"/>
        <w:gridCol w:w="903"/>
      </w:tblGrid>
      <w:tr w:rsidR="009B144B" w:rsidRPr="00DF2C2E" w:rsidTr="002237E9">
        <w:trPr>
          <w:trHeight w:val="476"/>
        </w:trPr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使用月日</w:t>
            </w:r>
          </w:p>
        </w:tc>
        <w:tc>
          <w:tcPr>
            <w:tcW w:w="383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資材等の名称</w:t>
            </w:r>
          </w:p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（たい肥等の有機物や窒素成分を含まない資材などで、農薬以外に使用する資材を全て記入する。）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窒素成分の割合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hanging="1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化学肥料窒素成分の割合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窒　素</w:t>
            </w:r>
          </w:p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成分量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うち化学肥料窒素成分量</w:t>
            </w:r>
          </w:p>
        </w:tc>
      </w:tr>
      <w:tr w:rsidR="009B144B" w:rsidRPr="00DF2C2E" w:rsidTr="002237E9">
        <w:trPr>
          <w:trHeight w:val="74"/>
        </w:trPr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（%)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4" w:left="-92" w:rightChars="-48" w:right="-101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(%)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(kg/10a)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(kg/10a)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44B" w:rsidRPr="00DF2C2E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(kg/10a)</w:t>
            </w:r>
          </w:p>
        </w:tc>
      </w:tr>
      <w:tr w:rsidR="00B37B58" w:rsidRPr="00DF2C2E" w:rsidTr="00CC39AB">
        <w:trPr>
          <w:cantSplit/>
          <w:trHeight w:val="4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B58" w:rsidRPr="00DF2C2E" w:rsidRDefault="00B37B58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前作作物残渣（すき込み）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全量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B37B58" w:rsidRPr="00DF2C2E" w:rsidTr="00CC39AB">
        <w:trPr>
          <w:cantSplit/>
          <w:trHeight w:val="405"/>
        </w:trPr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B58" w:rsidRPr="00DF2C2E" w:rsidRDefault="00B37B58" w:rsidP="00CC39AB">
            <w:pPr>
              <w:jc w:val="center"/>
              <w:rPr>
                <w:rFonts w:asciiTheme="majorEastAsia" w:eastAsiaTheme="majorEastAsia" w:hAnsiTheme="majorEastAsia"/>
              </w:rPr>
            </w:pPr>
            <w:r w:rsidRPr="00DF2C2E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B58" w:rsidRPr="00DF2C2E" w:rsidRDefault="00B37B58" w:rsidP="00272C2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F2C2E" w:rsidRPr="00DF2C2E" w:rsidTr="00670F4E">
        <w:trPr>
          <w:cantSplit/>
          <w:trHeight w:val="405"/>
        </w:trPr>
        <w:tc>
          <w:tcPr>
            <w:tcW w:w="1023" w:type="dxa"/>
            <w:tcBorders>
              <w:top w:val="single" w:sz="6" w:space="0" w:color="auto"/>
              <w:bottom w:val="nil"/>
            </w:tcBorders>
            <w:vAlign w:val="center"/>
          </w:tcPr>
          <w:p w:rsidR="00DF2C2E" w:rsidRPr="00DF2C2E" w:rsidRDefault="00DF2C2E" w:rsidP="00393C5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F2C2E" w:rsidRPr="00DF2C2E" w:rsidRDefault="00DF2C2E" w:rsidP="00200B7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C2E" w:rsidRPr="00DF2C2E" w:rsidRDefault="00DF2C2E" w:rsidP="00200B7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DF2C2E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2C2E" w:rsidRPr="00DF2C2E" w:rsidRDefault="00DF2C2E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2E" w:rsidRPr="00DF2C2E" w:rsidRDefault="00DF2C2E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2C2E" w:rsidRPr="00553216" w:rsidRDefault="00DF2C2E" w:rsidP="00DF2C2E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0"/>
          <w:szCs w:val="18"/>
        </w:rPr>
      </w:pP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20"/>
        </w:rPr>
        <w:t>４　環境配慮技術（琵琶湖・周辺環境への負荷削減、生態系保全・景観形成）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709"/>
        <w:gridCol w:w="4252"/>
        <w:gridCol w:w="709"/>
      </w:tblGrid>
      <w:tr w:rsidR="00DF2C2E" w:rsidRPr="00553216" w:rsidTr="00B914C6">
        <w:trPr>
          <w:trHeight w:val="365"/>
        </w:trPr>
        <w:tc>
          <w:tcPr>
            <w:tcW w:w="675" w:type="dxa"/>
          </w:tcPr>
          <w:p w:rsidR="00DF2C2E" w:rsidRPr="001E0F09" w:rsidRDefault="00DF2C2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DF2C2E" w:rsidRPr="001E0F09" w:rsidRDefault="00DF2C2E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技術の内容</w:t>
            </w:r>
          </w:p>
        </w:tc>
        <w:tc>
          <w:tcPr>
            <w:tcW w:w="709" w:type="dxa"/>
          </w:tcPr>
          <w:p w:rsidR="00DF2C2E" w:rsidRPr="001E0F09" w:rsidRDefault="00DF2C2E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9B0489" w:rsidRPr="00553216" w:rsidTr="00B914C6">
        <w:trPr>
          <w:trHeight w:val="413"/>
        </w:trPr>
        <w:tc>
          <w:tcPr>
            <w:tcW w:w="675" w:type="dxa"/>
            <w:vMerge w:val="restart"/>
            <w:vAlign w:val="center"/>
          </w:tcPr>
          <w:p w:rsidR="009B0489" w:rsidRDefault="009B0489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必須</w:t>
            </w:r>
          </w:p>
          <w:p w:rsidR="009B0489" w:rsidRPr="001E0F09" w:rsidRDefault="009B0489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技術</w:t>
            </w:r>
          </w:p>
        </w:tc>
        <w:tc>
          <w:tcPr>
            <w:tcW w:w="8505" w:type="dxa"/>
            <w:gridSpan w:val="3"/>
            <w:vAlign w:val="center"/>
          </w:tcPr>
          <w:p w:rsidR="009B0489" w:rsidRPr="001E0F09" w:rsidRDefault="009B0489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905DDC">
              <w:rPr>
                <w:rFonts w:asciiTheme="majorEastAsia" w:eastAsiaTheme="majorEastAsia" w:hAnsiTheme="majorEastAsia" w:hint="eastAsia"/>
                <w:sz w:val="18"/>
                <w:szCs w:val="20"/>
              </w:rPr>
              <w:t>●周辺環境に配慮した農薬の使用</w:t>
            </w:r>
          </w:p>
        </w:tc>
        <w:tc>
          <w:tcPr>
            <w:tcW w:w="709" w:type="dxa"/>
            <w:vAlign w:val="center"/>
          </w:tcPr>
          <w:p w:rsidR="009B0489" w:rsidRPr="001E0F09" w:rsidRDefault="009B0489" w:rsidP="005474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記録</w:t>
            </w:r>
          </w:p>
        </w:tc>
        <w:bookmarkStart w:id="0" w:name="_GoBack"/>
        <w:bookmarkEnd w:id="0"/>
      </w:tr>
      <w:tr w:rsidR="009B0489" w:rsidRPr="00553216" w:rsidTr="00DF2C2E">
        <w:trPr>
          <w:trHeight w:val="67"/>
        </w:trPr>
        <w:tc>
          <w:tcPr>
            <w:tcW w:w="675" w:type="dxa"/>
            <w:vMerge/>
          </w:tcPr>
          <w:p w:rsidR="009B0489" w:rsidRPr="001E0F09" w:rsidRDefault="009B0489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9B0489" w:rsidRPr="001E0F09" w:rsidRDefault="009B0489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・液剤を使用する場合は、薬剤が残らないように調製する。やむを得ず残った場合は散布むらの調整等に利用する。（薬剤を使用しない場合は実施したものとみなす。）</w:t>
            </w:r>
          </w:p>
        </w:tc>
        <w:tc>
          <w:tcPr>
            <w:tcW w:w="709" w:type="dxa"/>
            <w:vAlign w:val="center"/>
          </w:tcPr>
          <w:p w:rsidR="009B0489" w:rsidRPr="001E0F09" w:rsidRDefault="00777D9F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415292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621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B0489" w:rsidRPr="00553216" w:rsidTr="00B914C6">
        <w:trPr>
          <w:trHeight w:val="354"/>
        </w:trPr>
        <w:tc>
          <w:tcPr>
            <w:tcW w:w="675" w:type="dxa"/>
            <w:vMerge/>
          </w:tcPr>
          <w:p w:rsidR="009B0489" w:rsidRPr="001E0F09" w:rsidRDefault="009B0489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9B0489" w:rsidRPr="001E0F09" w:rsidRDefault="009B0489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●</w:t>
            </w:r>
            <w:r w:rsidR="00744A41">
              <w:rPr>
                <w:rFonts w:asciiTheme="majorEastAsia" w:eastAsiaTheme="majorEastAsia" w:hAnsiTheme="majorEastAsia" w:hint="eastAsia"/>
                <w:sz w:val="18"/>
                <w:szCs w:val="20"/>
              </w:rPr>
              <w:t>農業用</w:t>
            </w:r>
            <w:r w:rsidR="00C16B8C">
              <w:rPr>
                <w:rFonts w:asciiTheme="majorEastAsia" w:eastAsiaTheme="majorEastAsia" w:hAnsiTheme="majorEastAsia" w:hint="eastAsia"/>
                <w:sz w:val="18"/>
                <w:szCs w:val="20"/>
              </w:rPr>
              <w:t>使用済</w:t>
            </w:r>
            <w:r w:rsidR="00406F6D">
              <w:rPr>
                <w:rFonts w:asciiTheme="majorEastAsia" w:eastAsiaTheme="majorEastAsia" w:hAnsiTheme="majorEastAsia" w:hint="eastAsia"/>
                <w:sz w:val="18"/>
                <w:szCs w:val="20"/>
              </w:rPr>
              <w:t>み</w:t>
            </w:r>
            <w:r w:rsidR="007D5831">
              <w:rPr>
                <w:rFonts w:asciiTheme="majorEastAsia" w:eastAsiaTheme="majorEastAsia" w:hAnsiTheme="majorEastAsia" w:hint="eastAsia"/>
                <w:sz w:val="18"/>
                <w:szCs w:val="20"/>
              </w:rPr>
              <w:t>プラスチック</w:t>
            </w:r>
            <w:r w:rsidR="00F3164B">
              <w:rPr>
                <w:rFonts w:asciiTheme="majorEastAsia" w:eastAsiaTheme="majorEastAsia" w:hAnsiTheme="majorEastAsia" w:hint="eastAsia"/>
                <w:sz w:val="18"/>
                <w:szCs w:val="20"/>
              </w:rPr>
              <w:t>の適正処理</w:t>
            </w:r>
          </w:p>
        </w:tc>
        <w:tc>
          <w:tcPr>
            <w:tcW w:w="709" w:type="dxa"/>
            <w:vAlign w:val="center"/>
          </w:tcPr>
          <w:p w:rsidR="009B0489" w:rsidRDefault="00C65B95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記録</w:t>
            </w:r>
          </w:p>
        </w:tc>
      </w:tr>
      <w:tr w:rsidR="009B0489" w:rsidRPr="00553216" w:rsidTr="00905DDC">
        <w:trPr>
          <w:trHeight w:val="387"/>
        </w:trPr>
        <w:tc>
          <w:tcPr>
            <w:tcW w:w="675" w:type="dxa"/>
            <w:vMerge/>
          </w:tcPr>
          <w:p w:rsidR="009B0489" w:rsidRPr="001E0F09" w:rsidRDefault="009B0489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9B0489" w:rsidRPr="001E0F09" w:rsidRDefault="004514BD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・作物の生産</w:t>
            </w:r>
            <w:r w:rsidR="00732CEF">
              <w:rPr>
                <w:rFonts w:asciiTheme="majorEastAsia" w:eastAsiaTheme="majorEastAsia" w:hAnsiTheme="majorEastAsia" w:hint="eastAsia"/>
                <w:sz w:val="18"/>
                <w:szCs w:val="20"/>
              </w:rPr>
              <w:t>に伴って</w:t>
            </w:r>
            <w:r w:rsidR="00991BE0">
              <w:rPr>
                <w:rFonts w:asciiTheme="majorEastAsia" w:eastAsiaTheme="majorEastAsia" w:hAnsiTheme="majorEastAsia" w:hint="eastAsia"/>
                <w:sz w:val="18"/>
                <w:szCs w:val="20"/>
              </w:rPr>
              <w:t>発生する</w:t>
            </w:r>
            <w:r w:rsidR="00394920">
              <w:rPr>
                <w:rFonts w:asciiTheme="majorEastAsia" w:eastAsiaTheme="majorEastAsia" w:hAnsiTheme="majorEastAsia" w:hint="eastAsia"/>
                <w:sz w:val="18"/>
                <w:szCs w:val="20"/>
              </w:rPr>
              <w:t>使用済</w:t>
            </w:r>
            <w:r w:rsidR="00364BE6">
              <w:rPr>
                <w:rFonts w:asciiTheme="majorEastAsia" w:eastAsiaTheme="majorEastAsia" w:hAnsiTheme="majorEastAsia" w:hint="eastAsia"/>
                <w:sz w:val="18"/>
                <w:szCs w:val="20"/>
              </w:rPr>
              <w:t>みプラスチック等の</w:t>
            </w:r>
            <w:r w:rsidR="00CF7D83">
              <w:rPr>
                <w:rFonts w:asciiTheme="majorEastAsia" w:eastAsiaTheme="majorEastAsia" w:hAnsiTheme="majorEastAsia" w:hint="eastAsia"/>
                <w:sz w:val="18"/>
                <w:szCs w:val="20"/>
              </w:rPr>
              <w:t>廃棄物の</w:t>
            </w:r>
            <w:r w:rsidR="00B0066B">
              <w:rPr>
                <w:rFonts w:asciiTheme="majorEastAsia" w:eastAsiaTheme="majorEastAsia" w:hAnsiTheme="majorEastAsia" w:hint="eastAsia"/>
                <w:sz w:val="18"/>
                <w:szCs w:val="20"/>
              </w:rPr>
              <w:t>処理は</w:t>
            </w:r>
            <w:r w:rsidR="00565D78">
              <w:rPr>
                <w:rFonts w:asciiTheme="majorEastAsia" w:eastAsiaTheme="majorEastAsia" w:hAnsiTheme="majorEastAsia" w:hint="eastAsia"/>
                <w:sz w:val="18"/>
                <w:szCs w:val="20"/>
              </w:rPr>
              <w:t>関係法令</w:t>
            </w:r>
            <w:r w:rsidR="009155A5">
              <w:rPr>
                <w:rFonts w:asciiTheme="majorEastAsia" w:eastAsiaTheme="majorEastAsia" w:hAnsiTheme="majorEastAsia" w:hint="eastAsia"/>
                <w:sz w:val="18"/>
                <w:szCs w:val="20"/>
              </w:rPr>
              <w:t>に基づき</w:t>
            </w:r>
            <w:r w:rsidR="0024624E">
              <w:rPr>
                <w:rFonts w:asciiTheme="majorEastAsia" w:eastAsiaTheme="majorEastAsia" w:hAnsiTheme="majorEastAsia" w:hint="eastAsia"/>
                <w:sz w:val="18"/>
                <w:szCs w:val="20"/>
              </w:rPr>
              <w:t>適正に行う。</w:t>
            </w:r>
          </w:p>
        </w:tc>
        <w:tc>
          <w:tcPr>
            <w:tcW w:w="709" w:type="dxa"/>
            <w:vAlign w:val="center"/>
          </w:tcPr>
          <w:p w:rsidR="009B0489" w:rsidRDefault="00777D9F" w:rsidP="00CD59D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140158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621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7847" w:rsidRPr="00553216" w:rsidTr="00547435">
        <w:trPr>
          <w:trHeight w:val="229"/>
        </w:trPr>
        <w:tc>
          <w:tcPr>
            <w:tcW w:w="675" w:type="dxa"/>
            <w:vMerge w:val="restart"/>
            <w:vAlign w:val="center"/>
          </w:tcPr>
          <w:p w:rsidR="003E7847" w:rsidRDefault="003E7847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選択</w:t>
            </w:r>
          </w:p>
          <w:p w:rsidR="003E7847" w:rsidRPr="001E0F09" w:rsidRDefault="003E7847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技術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3E7847" w:rsidRPr="001E0F09" w:rsidRDefault="003E7847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20"/>
                <w:szCs w:val="20"/>
              </w:rPr>
              <w:t>【琵琶湖・周辺環境への負荷削減】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3E7847" w:rsidRPr="001E0F09" w:rsidRDefault="003E7847" w:rsidP="001E0F0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記録</w:t>
            </w:r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3E7847" w:rsidRPr="001E0F09" w:rsidRDefault="003E7847" w:rsidP="00DF2C2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【生態系保全・景観形成】</w:t>
            </w:r>
          </w:p>
        </w:tc>
        <w:tc>
          <w:tcPr>
            <w:tcW w:w="709" w:type="dxa"/>
          </w:tcPr>
          <w:p w:rsidR="003E7847" w:rsidRPr="001E0F09" w:rsidRDefault="003E7847" w:rsidP="00CD59D0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記録</w:t>
            </w:r>
          </w:p>
        </w:tc>
      </w:tr>
      <w:tr w:rsidR="003E7847" w:rsidRPr="00553216" w:rsidTr="0045323D">
        <w:trPr>
          <w:trHeight w:val="67"/>
        </w:trPr>
        <w:tc>
          <w:tcPr>
            <w:tcW w:w="675" w:type="dxa"/>
            <w:vMerge/>
          </w:tcPr>
          <w:p w:rsidR="003E7847" w:rsidRPr="001E0F09" w:rsidRDefault="003E7847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3E7847" w:rsidRPr="001E0F09" w:rsidRDefault="003E7847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○局所施肥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3E7847" w:rsidRDefault="00777D9F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538505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7847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3E7847" w:rsidRPr="001E0F09" w:rsidRDefault="003E7847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○除草剤を使用しないほ場周辺除草</w:t>
            </w:r>
          </w:p>
        </w:tc>
        <w:tc>
          <w:tcPr>
            <w:tcW w:w="709" w:type="dxa"/>
            <w:vAlign w:val="center"/>
          </w:tcPr>
          <w:p w:rsidR="003E7847" w:rsidRDefault="00777D9F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76414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7847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7847" w:rsidRPr="00553216" w:rsidTr="0045323D">
        <w:trPr>
          <w:trHeight w:val="67"/>
        </w:trPr>
        <w:tc>
          <w:tcPr>
            <w:tcW w:w="675" w:type="dxa"/>
            <w:vMerge/>
          </w:tcPr>
          <w:p w:rsidR="003E7847" w:rsidRPr="001E0F09" w:rsidRDefault="003E7847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3E7847" w:rsidRPr="001E0F09" w:rsidRDefault="003E7847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○緩効性肥料の施用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3E7847" w:rsidRDefault="00777D9F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040792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7847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3E7847" w:rsidRPr="001E0F09" w:rsidRDefault="003E7847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○化学合成農薬を使用しない栽培の実施（本田）</w:t>
            </w:r>
          </w:p>
        </w:tc>
        <w:tc>
          <w:tcPr>
            <w:tcW w:w="709" w:type="dxa"/>
            <w:vAlign w:val="center"/>
          </w:tcPr>
          <w:p w:rsidR="003E7847" w:rsidRDefault="00777D9F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362670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7847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7847" w:rsidRPr="00553216" w:rsidTr="0045323D">
        <w:trPr>
          <w:trHeight w:val="67"/>
        </w:trPr>
        <w:tc>
          <w:tcPr>
            <w:tcW w:w="675" w:type="dxa"/>
            <w:vMerge/>
          </w:tcPr>
          <w:p w:rsidR="003E7847" w:rsidRPr="001E0F09" w:rsidRDefault="003E7847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3E7847" w:rsidRPr="001E0F09" w:rsidRDefault="003E7847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○土壌診断に基づくリン酸資材の施用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3E7847" w:rsidRDefault="00777D9F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517037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7847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3E7847" w:rsidRPr="001E0F09" w:rsidRDefault="00EC7799" w:rsidP="00CD59D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○化学肥料を使用しない栽培の実施（本田）</w:t>
            </w:r>
          </w:p>
        </w:tc>
        <w:tc>
          <w:tcPr>
            <w:tcW w:w="709" w:type="dxa"/>
            <w:vAlign w:val="center"/>
          </w:tcPr>
          <w:p w:rsidR="003E7847" w:rsidRDefault="00777D9F" w:rsidP="0045323D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317571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7847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7799" w:rsidRPr="00553216" w:rsidTr="0045323D">
        <w:trPr>
          <w:trHeight w:val="67"/>
        </w:trPr>
        <w:tc>
          <w:tcPr>
            <w:tcW w:w="675" w:type="dxa"/>
            <w:vMerge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○露地栽培におけるマルチ栽培の実施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EC7799" w:rsidRDefault="00777D9F" w:rsidP="00EC7799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2087340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 w:rsidRPr="00CC416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○ほ場を活用した生物生息環境の保全</w:t>
            </w:r>
          </w:p>
        </w:tc>
        <w:tc>
          <w:tcPr>
            <w:tcW w:w="709" w:type="dxa"/>
            <w:vAlign w:val="center"/>
          </w:tcPr>
          <w:p w:rsidR="00EC7799" w:rsidRDefault="00777D9F" w:rsidP="00EC7799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256334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7799" w:rsidRPr="00553216" w:rsidTr="0045323D">
        <w:trPr>
          <w:trHeight w:val="67"/>
        </w:trPr>
        <w:tc>
          <w:tcPr>
            <w:tcW w:w="675" w:type="dxa"/>
            <w:vMerge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○根域制限栽培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EC7799" w:rsidRDefault="00777D9F" w:rsidP="00EC7799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96939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 w:rsidRPr="00CC416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○生き物調査や子ども達との交流の場の提供</w:t>
            </w:r>
          </w:p>
        </w:tc>
        <w:tc>
          <w:tcPr>
            <w:tcW w:w="709" w:type="dxa"/>
            <w:vAlign w:val="center"/>
          </w:tcPr>
          <w:p w:rsidR="00EC7799" w:rsidRDefault="00777D9F" w:rsidP="00EC7799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1578279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 w:rsidRPr="00A127F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7799" w:rsidRPr="00553216" w:rsidTr="0045323D">
        <w:trPr>
          <w:trHeight w:val="67"/>
        </w:trPr>
        <w:tc>
          <w:tcPr>
            <w:tcW w:w="675" w:type="dxa"/>
            <w:vMerge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○温湯消毒の実施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EC7799" w:rsidRDefault="00777D9F" w:rsidP="00EC7799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1013197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 w:rsidRPr="00CC416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○地域の未利用資源の有効活用</w:t>
            </w:r>
          </w:p>
        </w:tc>
        <w:tc>
          <w:tcPr>
            <w:tcW w:w="709" w:type="dxa"/>
          </w:tcPr>
          <w:p w:rsidR="00EC7799" w:rsidRPr="001E0F09" w:rsidRDefault="00777D9F" w:rsidP="00EC779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1422488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7799" w:rsidRPr="00553216" w:rsidTr="0045323D">
        <w:trPr>
          <w:trHeight w:val="67"/>
        </w:trPr>
        <w:tc>
          <w:tcPr>
            <w:tcW w:w="675" w:type="dxa"/>
            <w:vMerge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○飛散の少ない液剤防除の実施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EC7799" w:rsidRDefault="00777D9F" w:rsidP="00EC7799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4020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 w:rsidRPr="00CC416D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○畦畔、ほ場周辺への景観作物の植栽</w:t>
            </w:r>
          </w:p>
        </w:tc>
        <w:tc>
          <w:tcPr>
            <w:tcW w:w="709" w:type="dxa"/>
          </w:tcPr>
          <w:p w:rsidR="00EC7799" w:rsidRPr="001E0F09" w:rsidRDefault="00777D9F" w:rsidP="00EC779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1122000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7799" w:rsidRPr="00553216" w:rsidTr="006520FE">
        <w:trPr>
          <w:trHeight w:val="67"/>
        </w:trPr>
        <w:tc>
          <w:tcPr>
            <w:tcW w:w="675" w:type="dxa"/>
            <w:vMerge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1E0F09">
              <w:rPr>
                <w:rFonts w:asciiTheme="majorEastAsia" w:eastAsiaTheme="majorEastAsia" w:hAnsiTheme="majorEastAsia" w:hint="eastAsia"/>
                <w:sz w:val="18"/>
                <w:szCs w:val="20"/>
              </w:rPr>
              <w:t>○農業用プラスチックの使用量の削減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EC7799" w:rsidRDefault="00777D9F" w:rsidP="00EC7799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74348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09" w:type="dxa"/>
          </w:tcPr>
          <w:p w:rsidR="00EC7799" w:rsidRPr="001E0F09" w:rsidRDefault="00EC7799" w:rsidP="00EC779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14C6" w:rsidRPr="00553216" w:rsidTr="002D26DF">
        <w:trPr>
          <w:trHeight w:val="67"/>
        </w:trPr>
        <w:tc>
          <w:tcPr>
            <w:tcW w:w="675" w:type="dxa"/>
            <w:vMerge/>
          </w:tcPr>
          <w:p w:rsidR="00B914C6" w:rsidRPr="001E0F09" w:rsidRDefault="00B914C6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214" w:type="dxa"/>
            <w:gridSpan w:val="4"/>
            <w:vAlign w:val="center"/>
          </w:tcPr>
          <w:p w:rsidR="00B914C6" w:rsidRPr="001E0F09" w:rsidRDefault="00B914C6" w:rsidP="00B914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【地球温暖化防止】</w:t>
            </w:r>
          </w:p>
        </w:tc>
      </w:tr>
      <w:tr w:rsidR="00EC7799" w:rsidRPr="00553216" w:rsidTr="0045323D">
        <w:trPr>
          <w:trHeight w:val="67"/>
        </w:trPr>
        <w:tc>
          <w:tcPr>
            <w:tcW w:w="675" w:type="dxa"/>
            <w:vMerge/>
            <w:tcBorders>
              <w:bottom w:val="single" w:sz="8" w:space="0" w:color="auto"/>
            </w:tcBorders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○農地土壌への炭素貯留の実施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7799" w:rsidRDefault="00777D9F" w:rsidP="00EC7799">
            <w:pPr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65738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C7799" w:rsidRPr="001E0F09" w:rsidRDefault="00EC7799" w:rsidP="00EC7799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○温室効果ガス</w:t>
            </w:r>
            <w:r w:rsidR="008005CE">
              <w:rPr>
                <w:rFonts w:asciiTheme="majorEastAsia" w:eastAsiaTheme="majorEastAsia" w:hAnsiTheme="majorEastAsia" w:hint="eastAsia"/>
                <w:sz w:val="18"/>
                <w:szCs w:val="20"/>
              </w:rPr>
              <w:t>を削減する栽培管理</w:t>
            </w:r>
          </w:p>
        </w:tc>
        <w:tc>
          <w:tcPr>
            <w:tcW w:w="709" w:type="dxa"/>
          </w:tcPr>
          <w:p w:rsidR="00EC7799" w:rsidRPr="001E0F09" w:rsidRDefault="00777D9F" w:rsidP="00EC779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20"/>
                  <w:szCs w:val="20"/>
                </w:rPr>
                <w:id w:val="-138471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779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3245C" w:rsidRPr="00777D9F" w:rsidRDefault="0053245C" w:rsidP="007763F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ゴシック"/>
          <w:b/>
          <w:bCs/>
          <w:vanish/>
          <w:color w:val="000000"/>
          <w:kern w:val="0"/>
          <w:sz w:val="20"/>
          <w:szCs w:val="18"/>
        </w:rPr>
      </w:pPr>
    </w:p>
    <w:sectPr w:rsidR="0053245C" w:rsidRPr="00777D9F" w:rsidSect="003E7847">
      <w:pgSz w:w="11906" w:h="16838" w:code="9"/>
      <w:pgMar w:top="454" w:right="85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F8" w:rsidRDefault="003978F8" w:rsidP="00DE6E9F">
      <w:r>
        <w:separator/>
      </w:r>
    </w:p>
  </w:endnote>
  <w:endnote w:type="continuationSeparator" w:id="0">
    <w:p w:rsidR="003978F8" w:rsidRDefault="003978F8" w:rsidP="00DE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F8" w:rsidRDefault="003978F8" w:rsidP="00DE6E9F">
      <w:r>
        <w:separator/>
      </w:r>
    </w:p>
  </w:footnote>
  <w:footnote w:type="continuationSeparator" w:id="0">
    <w:p w:rsidR="003978F8" w:rsidRDefault="003978F8" w:rsidP="00DE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E00"/>
    <w:multiLevelType w:val="hybridMultilevel"/>
    <w:tmpl w:val="3ED02392"/>
    <w:lvl w:ilvl="0" w:tplc="B5A29E1C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4720865"/>
    <w:multiLevelType w:val="hybridMultilevel"/>
    <w:tmpl w:val="44EC8DF8"/>
    <w:lvl w:ilvl="0" w:tplc="61CEA3E0">
      <w:start w:val="4"/>
      <w:numFmt w:val="bullet"/>
      <w:lvlText w:val="-"/>
      <w:lvlJc w:val="left"/>
      <w:pPr>
        <w:ind w:left="360" w:hanging="360"/>
      </w:pPr>
      <w:rPr>
        <w:rFonts w:ascii="HGPｺﾞｼｯｸM" w:eastAsia="HGP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D21DE"/>
    <w:multiLevelType w:val="hybridMultilevel"/>
    <w:tmpl w:val="F9028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56372"/>
    <w:multiLevelType w:val="hybridMultilevel"/>
    <w:tmpl w:val="BC3E178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BD2330"/>
    <w:multiLevelType w:val="hybridMultilevel"/>
    <w:tmpl w:val="6A6052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00770"/>
    <w:multiLevelType w:val="hybridMultilevel"/>
    <w:tmpl w:val="2DDCD5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1F7547"/>
    <w:multiLevelType w:val="hybridMultilevel"/>
    <w:tmpl w:val="D92E78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A5CD5"/>
    <w:multiLevelType w:val="hybridMultilevel"/>
    <w:tmpl w:val="664A9FE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745215"/>
    <w:multiLevelType w:val="hybridMultilevel"/>
    <w:tmpl w:val="4AAE716C"/>
    <w:lvl w:ilvl="0" w:tplc="2DDEFF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D7"/>
    <w:rsid w:val="0000270B"/>
    <w:rsid w:val="00003F9F"/>
    <w:rsid w:val="0000440B"/>
    <w:rsid w:val="00010722"/>
    <w:rsid w:val="00012737"/>
    <w:rsid w:val="000155B5"/>
    <w:rsid w:val="00020BE8"/>
    <w:rsid w:val="00032337"/>
    <w:rsid w:val="00033BD7"/>
    <w:rsid w:val="00033F31"/>
    <w:rsid w:val="0004664B"/>
    <w:rsid w:val="000520C2"/>
    <w:rsid w:val="00053BF1"/>
    <w:rsid w:val="000579B5"/>
    <w:rsid w:val="00067FA2"/>
    <w:rsid w:val="0007074A"/>
    <w:rsid w:val="00075EA3"/>
    <w:rsid w:val="00084595"/>
    <w:rsid w:val="00087C50"/>
    <w:rsid w:val="0009260B"/>
    <w:rsid w:val="00093A74"/>
    <w:rsid w:val="00094333"/>
    <w:rsid w:val="00097A1C"/>
    <w:rsid w:val="000B0E71"/>
    <w:rsid w:val="000D621D"/>
    <w:rsid w:val="000E7A12"/>
    <w:rsid w:val="000F225B"/>
    <w:rsid w:val="00113565"/>
    <w:rsid w:val="00124893"/>
    <w:rsid w:val="001340D5"/>
    <w:rsid w:val="00141087"/>
    <w:rsid w:val="001415F7"/>
    <w:rsid w:val="001514E0"/>
    <w:rsid w:val="00153AF7"/>
    <w:rsid w:val="00172D9D"/>
    <w:rsid w:val="00191E56"/>
    <w:rsid w:val="00195C23"/>
    <w:rsid w:val="001A3B16"/>
    <w:rsid w:val="001A486D"/>
    <w:rsid w:val="001A69A7"/>
    <w:rsid w:val="001A6AF7"/>
    <w:rsid w:val="001A7B06"/>
    <w:rsid w:val="001D7B71"/>
    <w:rsid w:val="001E0F09"/>
    <w:rsid w:val="001E2146"/>
    <w:rsid w:val="00200B77"/>
    <w:rsid w:val="002034BC"/>
    <w:rsid w:val="002106D3"/>
    <w:rsid w:val="00227C2C"/>
    <w:rsid w:val="0023625C"/>
    <w:rsid w:val="002379B2"/>
    <w:rsid w:val="00241534"/>
    <w:rsid w:val="00242339"/>
    <w:rsid w:val="00245254"/>
    <w:rsid w:val="0024624E"/>
    <w:rsid w:val="0025733A"/>
    <w:rsid w:val="002708B0"/>
    <w:rsid w:val="00277252"/>
    <w:rsid w:val="002A48D6"/>
    <w:rsid w:val="002B249A"/>
    <w:rsid w:val="002B4117"/>
    <w:rsid w:val="002D5B41"/>
    <w:rsid w:val="002F1894"/>
    <w:rsid w:val="002F1EB2"/>
    <w:rsid w:val="002F3D86"/>
    <w:rsid w:val="00303949"/>
    <w:rsid w:val="003045CE"/>
    <w:rsid w:val="00315D5A"/>
    <w:rsid w:val="00320B28"/>
    <w:rsid w:val="003221F2"/>
    <w:rsid w:val="00322621"/>
    <w:rsid w:val="00337AF9"/>
    <w:rsid w:val="003458BE"/>
    <w:rsid w:val="00347C66"/>
    <w:rsid w:val="00351FB6"/>
    <w:rsid w:val="00364BE6"/>
    <w:rsid w:val="00385649"/>
    <w:rsid w:val="0039093E"/>
    <w:rsid w:val="00393C53"/>
    <w:rsid w:val="00394920"/>
    <w:rsid w:val="003978F8"/>
    <w:rsid w:val="00397E5B"/>
    <w:rsid w:val="003B4ECB"/>
    <w:rsid w:val="003C6D28"/>
    <w:rsid w:val="003D433D"/>
    <w:rsid w:val="003D55F9"/>
    <w:rsid w:val="003D7652"/>
    <w:rsid w:val="003E003C"/>
    <w:rsid w:val="003E406B"/>
    <w:rsid w:val="003E7847"/>
    <w:rsid w:val="003F207F"/>
    <w:rsid w:val="003F36D9"/>
    <w:rsid w:val="003F5954"/>
    <w:rsid w:val="00406F6D"/>
    <w:rsid w:val="00421E43"/>
    <w:rsid w:val="00427344"/>
    <w:rsid w:val="00433055"/>
    <w:rsid w:val="00441DFD"/>
    <w:rsid w:val="004514BD"/>
    <w:rsid w:val="0045323D"/>
    <w:rsid w:val="0045534A"/>
    <w:rsid w:val="0046182D"/>
    <w:rsid w:val="004662BC"/>
    <w:rsid w:val="004668B0"/>
    <w:rsid w:val="00477F82"/>
    <w:rsid w:val="00481EA8"/>
    <w:rsid w:val="004A2A1D"/>
    <w:rsid w:val="004B2CDB"/>
    <w:rsid w:val="004C13B7"/>
    <w:rsid w:val="004C400C"/>
    <w:rsid w:val="004C6722"/>
    <w:rsid w:val="004C7A47"/>
    <w:rsid w:val="004F3929"/>
    <w:rsid w:val="005079E5"/>
    <w:rsid w:val="005114D9"/>
    <w:rsid w:val="00520CC8"/>
    <w:rsid w:val="0053245C"/>
    <w:rsid w:val="00532D5B"/>
    <w:rsid w:val="0054026B"/>
    <w:rsid w:val="00545714"/>
    <w:rsid w:val="00547435"/>
    <w:rsid w:val="00564A62"/>
    <w:rsid w:val="00565D78"/>
    <w:rsid w:val="00574DC8"/>
    <w:rsid w:val="005A4728"/>
    <w:rsid w:val="005A558E"/>
    <w:rsid w:val="005C4397"/>
    <w:rsid w:val="005C5922"/>
    <w:rsid w:val="005D0FF0"/>
    <w:rsid w:val="005D67A4"/>
    <w:rsid w:val="005E7E39"/>
    <w:rsid w:val="006350DD"/>
    <w:rsid w:val="0063696F"/>
    <w:rsid w:val="006458D8"/>
    <w:rsid w:val="006520FE"/>
    <w:rsid w:val="00654B3C"/>
    <w:rsid w:val="006605F0"/>
    <w:rsid w:val="00685413"/>
    <w:rsid w:val="00687C90"/>
    <w:rsid w:val="006929F1"/>
    <w:rsid w:val="006A2A56"/>
    <w:rsid w:val="006C042B"/>
    <w:rsid w:val="006C2B46"/>
    <w:rsid w:val="006E7B17"/>
    <w:rsid w:val="006F1834"/>
    <w:rsid w:val="006F486B"/>
    <w:rsid w:val="007058C4"/>
    <w:rsid w:val="00707084"/>
    <w:rsid w:val="00727B91"/>
    <w:rsid w:val="00732CEF"/>
    <w:rsid w:val="00744A41"/>
    <w:rsid w:val="007504F7"/>
    <w:rsid w:val="007516B9"/>
    <w:rsid w:val="007763F3"/>
    <w:rsid w:val="00777D9F"/>
    <w:rsid w:val="00785A3D"/>
    <w:rsid w:val="007863F9"/>
    <w:rsid w:val="0079582A"/>
    <w:rsid w:val="007A0A30"/>
    <w:rsid w:val="007B45D4"/>
    <w:rsid w:val="007D2A33"/>
    <w:rsid w:val="007D5831"/>
    <w:rsid w:val="007E3DF6"/>
    <w:rsid w:val="007E70A4"/>
    <w:rsid w:val="007F3938"/>
    <w:rsid w:val="007F7537"/>
    <w:rsid w:val="008005CE"/>
    <w:rsid w:val="00802CCA"/>
    <w:rsid w:val="0080784C"/>
    <w:rsid w:val="00811A49"/>
    <w:rsid w:val="008168C5"/>
    <w:rsid w:val="008221E9"/>
    <w:rsid w:val="0083705C"/>
    <w:rsid w:val="00843EDA"/>
    <w:rsid w:val="00846327"/>
    <w:rsid w:val="00863818"/>
    <w:rsid w:val="00865153"/>
    <w:rsid w:val="008735CC"/>
    <w:rsid w:val="00874FC4"/>
    <w:rsid w:val="0088050D"/>
    <w:rsid w:val="00891B7D"/>
    <w:rsid w:val="008959D4"/>
    <w:rsid w:val="00896651"/>
    <w:rsid w:val="00896888"/>
    <w:rsid w:val="0089733F"/>
    <w:rsid w:val="008C3625"/>
    <w:rsid w:val="008C3C34"/>
    <w:rsid w:val="008E51EF"/>
    <w:rsid w:val="008F268A"/>
    <w:rsid w:val="008F279E"/>
    <w:rsid w:val="008F43E3"/>
    <w:rsid w:val="00905DDC"/>
    <w:rsid w:val="00911EC8"/>
    <w:rsid w:val="009155A5"/>
    <w:rsid w:val="0091572D"/>
    <w:rsid w:val="009228B6"/>
    <w:rsid w:val="0093016B"/>
    <w:rsid w:val="00946072"/>
    <w:rsid w:val="00946141"/>
    <w:rsid w:val="0095268C"/>
    <w:rsid w:val="009717CE"/>
    <w:rsid w:val="00981EA3"/>
    <w:rsid w:val="00991BE0"/>
    <w:rsid w:val="00991F97"/>
    <w:rsid w:val="009941CD"/>
    <w:rsid w:val="009A1A01"/>
    <w:rsid w:val="009A7A9C"/>
    <w:rsid w:val="009B0489"/>
    <w:rsid w:val="009B144B"/>
    <w:rsid w:val="009C13AA"/>
    <w:rsid w:val="009D05B5"/>
    <w:rsid w:val="009D2EE5"/>
    <w:rsid w:val="009E18E6"/>
    <w:rsid w:val="009F5274"/>
    <w:rsid w:val="00A040B3"/>
    <w:rsid w:val="00A20DBD"/>
    <w:rsid w:val="00A2521F"/>
    <w:rsid w:val="00A32342"/>
    <w:rsid w:val="00A3329A"/>
    <w:rsid w:val="00A356E8"/>
    <w:rsid w:val="00A3732D"/>
    <w:rsid w:val="00A62E27"/>
    <w:rsid w:val="00A66373"/>
    <w:rsid w:val="00A809C3"/>
    <w:rsid w:val="00A83BE3"/>
    <w:rsid w:val="00A93283"/>
    <w:rsid w:val="00A93F83"/>
    <w:rsid w:val="00AA5E40"/>
    <w:rsid w:val="00AC621D"/>
    <w:rsid w:val="00AD0E9B"/>
    <w:rsid w:val="00AE11FC"/>
    <w:rsid w:val="00AE1AF0"/>
    <w:rsid w:val="00AE2739"/>
    <w:rsid w:val="00AE4707"/>
    <w:rsid w:val="00AF4EC3"/>
    <w:rsid w:val="00B0066B"/>
    <w:rsid w:val="00B11677"/>
    <w:rsid w:val="00B15349"/>
    <w:rsid w:val="00B15C93"/>
    <w:rsid w:val="00B262AB"/>
    <w:rsid w:val="00B31E5B"/>
    <w:rsid w:val="00B328C8"/>
    <w:rsid w:val="00B32966"/>
    <w:rsid w:val="00B37B58"/>
    <w:rsid w:val="00B42364"/>
    <w:rsid w:val="00B42982"/>
    <w:rsid w:val="00B52934"/>
    <w:rsid w:val="00B727FC"/>
    <w:rsid w:val="00B75CDA"/>
    <w:rsid w:val="00B914C6"/>
    <w:rsid w:val="00B9649B"/>
    <w:rsid w:val="00BB3F96"/>
    <w:rsid w:val="00BB4127"/>
    <w:rsid w:val="00BC025C"/>
    <w:rsid w:val="00C011F1"/>
    <w:rsid w:val="00C120DD"/>
    <w:rsid w:val="00C16B8C"/>
    <w:rsid w:val="00C267EF"/>
    <w:rsid w:val="00C26AC8"/>
    <w:rsid w:val="00C55D54"/>
    <w:rsid w:val="00C63CB5"/>
    <w:rsid w:val="00C65B95"/>
    <w:rsid w:val="00C910ED"/>
    <w:rsid w:val="00CB20C0"/>
    <w:rsid w:val="00CB5A9D"/>
    <w:rsid w:val="00CC39AB"/>
    <w:rsid w:val="00CC5611"/>
    <w:rsid w:val="00CE3400"/>
    <w:rsid w:val="00CE48FD"/>
    <w:rsid w:val="00CF15EF"/>
    <w:rsid w:val="00CF7D83"/>
    <w:rsid w:val="00D0218F"/>
    <w:rsid w:val="00D06BA2"/>
    <w:rsid w:val="00D0724F"/>
    <w:rsid w:val="00D75011"/>
    <w:rsid w:val="00D76FAF"/>
    <w:rsid w:val="00D83B04"/>
    <w:rsid w:val="00D854B3"/>
    <w:rsid w:val="00DB64B1"/>
    <w:rsid w:val="00DC5C80"/>
    <w:rsid w:val="00DD6D30"/>
    <w:rsid w:val="00DE6E9F"/>
    <w:rsid w:val="00DF0BCB"/>
    <w:rsid w:val="00DF2C2E"/>
    <w:rsid w:val="00DF496C"/>
    <w:rsid w:val="00E040F4"/>
    <w:rsid w:val="00E06389"/>
    <w:rsid w:val="00E305FE"/>
    <w:rsid w:val="00E3083F"/>
    <w:rsid w:val="00E3564A"/>
    <w:rsid w:val="00E44CC7"/>
    <w:rsid w:val="00E45FD3"/>
    <w:rsid w:val="00E65FC1"/>
    <w:rsid w:val="00E7199E"/>
    <w:rsid w:val="00E82CD2"/>
    <w:rsid w:val="00E87983"/>
    <w:rsid w:val="00E950A2"/>
    <w:rsid w:val="00EA0729"/>
    <w:rsid w:val="00EB037F"/>
    <w:rsid w:val="00EB57E7"/>
    <w:rsid w:val="00EB66C1"/>
    <w:rsid w:val="00EC05AF"/>
    <w:rsid w:val="00EC3B5C"/>
    <w:rsid w:val="00EC7799"/>
    <w:rsid w:val="00F00C98"/>
    <w:rsid w:val="00F074BB"/>
    <w:rsid w:val="00F17C80"/>
    <w:rsid w:val="00F23B3D"/>
    <w:rsid w:val="00F26984"/>
    <w:rsid w:val="00F27439"/>
    <w:rsid w:val="00F3164B"/>
    <w:rsid w:val="00F344BA"/>
    <w:rsid w:val="00F40AB7"/>
    <w:rsid w:val="00F43654"/>
    <w:rsid w:val="00F52AFA"/>
    <w:rsid w:val="00F77E98"/>
    <w:rsid w:val="00F908F7"/>
    <w:rsid w:val="00FA1DB9"/>
    <w:rsid w:val="00FA3E5D"/>
    <w:rsid w:val="00FC2E9D"/>
    <w:rsid w:val="00FC52FB"/>
    <w:rsid w:val="00FD065B"/>
    <w:rsid w:val="00FD0907"/>
    <w:rsid w:val="00FD1CBD"/>
    <w:rsid w:val="00FF1438"/>
    <w:rsid w:val="00FF2EEC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3DC66DC3-11A5-4BF2-ACA1-AC953DB0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69A7"/>
    <w:rPr>
      <w:rFonts w:eastAsia="ＭＳ ゴシック"/>
      <w:sz w:val="18"/>
      <w:szCs w:val="18"/>
    </w:rPr>
  </w:style>
  <w:style w:type="paragraph" w:styleId="a4">
    <w:name w:val="header"/>
    <w:basedOn w:val="a"/>
    <w:link w:val="a5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E9F"/>
    <w:rPr>
      <w:rFonts w:ascii="Arial" w:eastAsia="HGPｺﾞｼｯｸM" w:hAnsi="Arial"/>
      <w:kern w:val="2"/>
      <w:sz w:val="21"/>
      <w:szCs w:val="21"/>
    </w:rPr>
  </w:style>
  <w:style w:type="paragraph" w:styleId="a6">
    <w:name w:val="footer"/>
    <w:basedOn w:val="a"/>
    <w:link w:val="a7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E9F"/>
    <w:rPr>
      <w:rFonts w:ascii="Arial" w:eastAsia="HGPｺﾞｼｯｸM" w:hAnsi="Arial"/>
      <w:kern w:val="2"/>
      <w:sz w:val="21"/>
      <w:szCs w:val="21"/>
    </w:rPr>
  </w:style>
  <w:style w:type="paragraph" w:styleId="a8">
    <w:name w:val="No Spacing"/>
    <w:uiPriority w:val="1"/>
    <w:qFormat/>
    <w:rsid w:val="004F3929"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table" w:styleId="a9">
    <w:name w:val="Table Grid"/>
    <w:basedOn w:val="a1"/>
    <w:rsid w:val="0032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F82"/>
    <w:pPr>
      <w:ind w:leftChars="400" w:left="840"/>
    </w:pPr>
  </w:style>
  <w:style w:type="character" w:styleId="ab">
    <w:name w:val="Strong"/>
    <w:basedOn w:val="a0"/>
    <w:qFormat/>
    <w:rsid w:val="00B75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EDA1-E1F4-45E0-822D-1FC375F5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様式第４３号（水稲）</vt:lpstr>
      <vt:lpstr>様式第４３号（水稲）</vt:lpstr>
    </vt:vector>
  </TitlesOfParts>
  <Company>ウメモト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様式第４３号（水稲）</dc:title>
  <dc:creator>ヤスヒロ</dc:creator>
  <cp:lastModifiedBy>sinkou5</cp:lastModifiedBy>
  <cp:revision>11</cp:revision>
  <cp:lastPrinted>2018-07-30T04:08:00Z</cp:lastPrinted>
  <dcterms:created xsi:type="dcterms:W3CDTF">2023-09-08T05:34:00Z</dcterms:created>
  <dcterms:modified xsi:type="dcterms:W3CDTF">2023-09-26T04:39:00Z</dcterms:modified>
</cp:coreProperties>
</file>